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DF1" w:rsidRDefault="00083DF1"/>
    <w:p w:rsidR="00693939" w:rsidRPr="00BA2F84" w:rsidRDefault="00693939" w:rsidP="00693939">
      <w:pPr>
        <w:jc w:val="center"/>
        <w:rPr>
          <w:rFonts w:ascii="Calibri" w:hAnsi="Calibri"/>
          <w:b/>
          <w:sz w:val="28"/>
          <w:szCs w:val="28"/>
        </w:rPr>
      </w:pPr>
      <w:r w:rsidRPr="00BA2F84">
        <w:rPr>
          <w:rFonts w:ascii="Calibri" w:hAnsi="Calibri"/>
          <w:b/>
          <w:sz w:val="28"/>
          <w:szCs w:val="28"/>
        </w:rPr>
        <w:t xml:space="preserve">Prescribed Prayers (Salah) – </w:t>
      </w:r>
      <w:proofErr w:type="gramStart"/>
      <w:r w:rsidRPr="00BA2F84">
        <w:rPr>
          <w:rFonts w:ascii="Calibri" w:hAnsi="Calibri"/>
          <w:b/>
          <w:sz w:val="28"/>
          <w:szCs w:val="28"/>
        </w:rPr>
        <w:t>Necessary(</w:t>
      </w:r>
      <w:proofErr w:type="spellStart"/>
      <w:proofErr w:type="gramEnd"/>
      <w:r w:rsidRPr="00BA2F84">
        <w:rPr>
          <w:rFonts w:ascii="Calibri" w:hAnsi="Calibri"/>
          <w:b/>
          <w:sz w:val="28"/>
          <w:szCs w:val="28"/>
        </w:rPr>
        <w:t>Wajib</w:t>
      </w:r>
      <w:proofErr w:type="spellEnd"/>
      <w:r w:rsidRPr="00BA2F84">
        <w:rPr>
          <w:rFonts w:ascii="Calibri" w:hAnsi="Calibri"/>
          <w:b/>
          <w:sz w:val="28"/>
          <w:szCs w:val="28"/>
        </w:rPr>
        <w:t>) Acts</w:t>
      </w:r>
    </w:p>
    <w:p w:rsidR="00693939" w:rsidRPr="00BA2F84" w:rsidRDefault="00693939" w:rsidP="00693939">
      <w:pPr>
        <w:rPr>
          <w:rFonts w:ascii="Calibri" w:hAnsi="Calibri"/>
          <w:sz w:val="20"/>
          <w:szCs w:val="20"/>
        </w:rPr>
      </w:pPr>
    </w:p>
    <w:p w:rsidR="00693939" w:rsidRPr="009B74FF" w:rsidRDefault="00693939" w:rsidP="009B74FF">
      <w:pPr>
        <w:jc w:val="right"/>
        <w:rPr>
          <w:rFonts w:ascii="Calibri" w:hAnsi="Calibri"/>
          <w:sz w:val="24"/>
          <w:szCs w:val="24"/>
        </w:rPr>
      </w:pPr>
      <w:r w:rsidRPr="009B74FF">
        <w:rPr>
          <w:rFonts w:ascii="Calibri" w:hAnsi="Calibri"/>
          <w:noProof/>
          <w:sz w:val="24"/>
          <w:szCs w:val="24"/>
        </w:rPr>
        <w:drawing>
          <wp:inline distT="0" distB="0" distL="0" distR="0">
            <wp:extent cx="3930650" cy="332105"/>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72.png"/>
                    <pic:cNvPicPr/>
                  </pic:nvPicPr>
                  <pic:blipFill>
                    <a:blip r:embed="rId7">
                      <a:extLst>
                        <a:ext uri="{28A0092B-C50C-407E-A947-70E740481C1C}">
                          <a14:useLocalDpi xmlns:a14="http://schemas.microsoft.com/office/drawing/2010/main" val="0"/>
                        </a:ext>
                      </a:extLst>
                    </a:blip>
                    <a:stretch>
                      <a:fillRect/>
                    </a:stretch>
                  </pic:blipFill>
                  <pic:spPr>
                    <a:xfrm>
                      <a:off x="0" y="0"/>
                      <a:ext cx="3930650" cy="332105"/>
                    </a:xfrm>
                    <a:prstGeom prst="rect">
                      <a:avLst/>
                    </a:prstGeom>
                  </pic:spPr>
                </pic:pic>
              </a:graphicData>
            </a:graphic>
          </wp:inline>
        </w:drawing>
      </w:r>
    </w:p>
    <w:p w:rsidR="00693939" w:rsidRPr="009B74FF" w:rsidRDefault="00693939" w:rsidP="00693939">
      <w:pPr>
        <w:rPr>
          <w:rFonts w:ascii="Calibri" w:hAnsi="Calibri" w:cs="Helvetica"/>
          <w:sz w:val="24"/>
          <w:szCs w:val="24"/>
        </w:rPr>
      </w:pPr>
    </w:p>
    <w:p w:rsidR="00693939" w:rsidRPr="009B74FF" w:rsidRDefault="00693939" w:rsidP="00693939">
      <w:pPr>
        <w:rPr>
          <w:rFonts w:ascii="Calibri" w:hAnsi="Calibri" w:cs="Helvetica"/>
          <w:sz w:val="24"/>
          <w:szCs w:val="24"/>
        </w:rPr>
      </w:pPr>
      <w:r w:rsidRPr="009B74FF">
        <w:rPr>
          <w:rFonts w:ascii="Calibri" w:hAnsi="Calibri" w:cs="Helvetica"/>
          <w:sz w:val="24"/>
          <w:szCs w:val="24"/>
        </w:rPr>
        <w:t xml:space="preserve">And to establish the Prayer in conformity with all its conditions, and keep from disobedience to Him in reverence for Him and piety." He it is to </w:t>
      </w:r>
      <w:proofErr w:type="gramStart"/>
      <w:r w:rsidRPr="009B74FF">
        <w:rPr>
          <w:rFonts w:ascii="Calibri" w:hAnsi="Calibri" w:cs="Helvetica"/>
          <w:sz w:val="24"/>
          <w:szCs w:val="24"/>
        </w:rPr>
        <w:t>Whom</w:t>
      </w:r>
      <w:proofErr w:type="gramEnd"/>
      <w:r w:rsidRPr="009B74FF">
        <w:rPr>
          <w:rFonts w:ascii="Calibri" w:hAnsi="Calibri" w:cs="Helvetica"/>
          <w:sz w:val="24"/>
          <w:szCs w:val="24"/>
        </w:rPr>
        <w:t xml:space="preserve"> you will be gathered.</w:t>
      </w:r>
      <w:r w:rsidRPr="009B74FF">
        <w:rPr>
          <w:rStyle w:val="EndnoteReference"/>
          <w:rFonts w:ascii="Calibri" w:hAnsi="Calibri" w:cs="Helvetica"/>
          <w:sz w:val="24"/>
          <w:szCs w:val="24"/>
        </w:rPr>
        <w:endnoteReference w:id="1"/>
      </w:r>
    </w:p>
    <w:p w:rsidR="00693939" w:rsidRPr="009B74FF" w:rsidRDefault="00693939" w:rsidP="00693939">
      <w:pPr>
        <w:rPr>
          <w:rFonts w:ascii="Calibri" w:hAnsi="Calibri" w:cs="Helvetica"/>
          <w:sz w:val="24"/>
          <w:szCs w:val="24"/>
        </w:rPr>
      </w:pPr>
    </w:p>
    <w:p w:rsidR="00693939" w:rsidRPr="009B74FF" w:rsidRDefault="00693939" w:rsidP="00693939">
      <w:pPr>
        <w:rPr>
          <w:rFonts w:ascii="Calibri" w:hAnsi="Calibri" w:cs="Helvetica"/>
          <w:sz w:val="24"/>
          <w:szCs w:val="24"/>
        </w:rPr>
      </w:pPr>
    </w:p>
    <w:p w:rsidR="00693939" w:rsidRPr="009B74FF" w:rsidRDefault="00693939" w:rsidP="009B74FF">
      <w:pPr>
        <w:jc w:val="right"/>
        <w:rPr>
          <w:rFonts w:ascii="Calibri" w:hAnsi="Calibri"/>
          <w:sz w:val="24"/>
          <w:szCs w:val="24"/>
        </w:rPr>
      </w:pPr>
      <w:r w:rsidRPr="009B74FF">
        <w:rPr>
          <w:rFonts w:ascii="Calibri" w:hAnsi="Calibri"/>
          <w:noProof/>
          <w:sz w:val="24"/>
          <w:szCs w:val="24"/>
        </w:rPr>
        <w:drawing>
          <wp:inline distT="0" distB="0" distL="0" distR="0">
            <wp:extent cx="3930650" cy="332105"/>
            <wp:effectExtent l="0" t="0" r="635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3.png"/>
                    <pic:cNvPicPr/>
                  </pic:nvPicPr>
                  <pic:blipFill>
                    <a:blip r:embed="rId8">
                      <a:extLst>
                        <a:ext uri="{28A0092B-C50C-407E-A947-70E740481C1C}">
                          <a14:useLocalDpi xmlns:a14="http://schemas.microsoft.com/office/drawing/2010/main" val="0"/>
                        </a:ext>
                      </a:extLst>
                    </a:blip>
                    <a:stretch>
                      <a:fillRect/>
                    </a:stretch>
                  </pic:blipFill>
                  <pic:spPr>
                    <a:xfrm>
                      <a:off x="0" y="0"/>
                      <a:ext cx="3930650" cy="332105"/>
                    </a:xfrm>
                    <a:prstGeom prst="rect">
                      <a:avLst/>
                    </a:prstGeom>
                  </pic:spPr>
                </pic:pic>
              </a:graphicData>
            </a:graphic>
          </wp:inline>
        </w:drawing>
      </w:r>
    </w:p>
    <w:p w:rsidR="00693939" w:rsidRPr="009B74FF" w:rsidRDefault="00693939" w:rsidP="00693939">
      <w:pPr>
        <w:rPr>
          <w:rFonts w:ascii="Calibri" w:hAnsi="Calibri" w:cs="Helvetica"/>
          <w:sz w:val="24"/>
          <w:szCs w:val="24"/>
        </w:rPr>
      </w:pPr>
    </w:p>
    <w:p w:rsidR="00693939" w:rsidRPr="009B74FF" w:rsidRDefault="00693939" w:rsidP="00693939">
      <w:pPr>
        <w:rPr>
          <w:rFonts w:ascii="Calibri" w:hAnsi="Calibri" w:cs="Helvetica"/>
          <w:sz w:val="24"/>
          <w:szCs w:val="24"/>
        </w:rPr>
      </w:pPr>
      <w:r w:rsidRPr="009B74FF">
        <w:rPr>
          <w:rFonts w:ascii="Calibri" w:hAnsi="Calibri" w:cs="Helvetica"/>
          <w:sz w:val="24"/>
          <w:szCs w:val="24"/>
        </w:rPr>
        <w:t xml:space="preserve">They establish the Prayer in conformity with its conditions, and out of whatever </w:t>
      </w:r>
      <w:proofErr w:type="gramStart"/>
      <w:r w:rsidRPr="009B74FF">
        <w:rPr>
          <w:rFonts w:ascii="Calibri" w:hAnsi="Calibri" w:cs="Helvetica"/>
          <w:sz w:val="24"/>
          <w:szCs w:val="24"/>
        </w:rPr>
        <w:t>We</w:t>
      </w:r>
      <w:proofErr w:type="gramEnd"/>
      <w:r w:rsidRPr="009B74FF">
        <w:rPr>
          <w:rFonts w:ascii="Calibri" w:hAnsi="Calibri" w:cs="Helvetica"/>
          <w:sz w:val="24"/>
          <w:szCs w:val="24"/>
        </w:rPr>
        <w:t xml:space="preserve"> have provided for them (of wealth, knowledge, power, etc.), they spend (to provide sustenance for the needy, and in God's cause, purely for the good pleasure of God, and without placing others under obligation.)</w:t>
      </w:r>
      <w:r w:rsidRPr="009B74FF">
        <w:rPr>
          <w:rStyle w:val="EndnoteReference"/>
          <w:rFonts w:ascii="Calibri" w:hAnsi="Calibri" w:cs="Helvetica"/>
          <w:sz w:val="24"/>
          <w:szCs w:val="24"/>
        </w:rPr>
        <w:endnoteReference w:id="2"/>
      </w:r>
    </w:p>
    <w:p w:rsidR="00693939" w:rsidRPr="009B74FF" w:rsidRDefault="00693939" w:rsidP="00693939">
      <w:pPr>
        <w:rPr>
          <w:rFonts w:ascii="Calibri" w:hAnsi="Calibri" w:cs="Helvetica"/>
          <w:sz w:val="24"/>
          <w:szCs w:val="24"/>
        </w:rPr>
      </w:pPr>
    </w:p>
    <w:p w:rsidR="00693939" w:rsidRPr="009B74FF" w:rsidRDefault="00693939" w:rsidP="00693939">
      <w:pPr>
        <w:rPr>
          <w:rFonts w:ascii="Calibri" w:hAnsi="Calibri" w:cs="Helvetica"/>
          <w:sz w:val="24"/>
          <w:szCs w:val="24"/>
        </w:rPr>
      </w:pPr>
    </w:p>
    <w:p w:rsidR="00693939" w:rsidRPr="009B74FF" w:rsidRDefault="00693939" w:rsidP="009B74FF">
      <w:pPr>
        <w:jc w:val="right"/>
        <w:rPr>
          <w:rFonts w:ascii="Calibri" w:hAnsi="Calibri" w:cs="Helvetica"/>
          <w:sz w:val="24"/>
          <w:szCs w:val="24"/>
        </w:rPr>
      </w:pPr>
      <w:r w:rsidRPr="009B74FF">
        <w:rPr>
          <w:rFonts w:ascii="Calibri" w:hAnsi="Calibri" w:cs="Helvetica"/>
          <w:noProof/>
          <w:sz w:val="24"/>
          <w:szCs w:val="24"/>
        </w:rPr>
        <w:drawing>
          <wp:inline distT="0" distB="0" distL="0" distR="0">
            <wp:extent cx="3930650" cy="727710"/>
            <wp:effectExtent l="0" t="0" r="6350" b="889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_132.png"/>
                    <pic:cNvPicPr/>
                  </pic:nvPicPr>
                  <pic:blipFill>
                    <a:blip r:embed="rId9">
                      <a:extLst>
                        <a:ext uri="{28A0092B-C50C-407E-A947-70E740481C1C}">
                          <a14:useLocalDpi xmlns:a14="http://schemas.microsoft.com/office/drawing/2010/main" val="0"/>
                        </a:ext>
                      </a:extLst>
                    </a:blip>
                    <a:stretch>
                      <a:fillRect/>
                    </a:stretch>
                  </pic:blipFill>
                  <pic:spPr>
                    <a:xfrm>
                      <a:off x="0" y="0"/>
                      <a:ext cx="3930650" cy="727710"/>
                    </a:xfrm>
                    <a:prstGeom prst="rect">
                      <a:avLst/>
                    </a:prstGeom>
                  </pic:spPr>
                </pic:pic>
              </a:graphicData>
            </a:graphic>
          </wp:inline>
        </w:drawing>
      </w:r>
    </w:p>
    <w:p w:rsidR="00693939" w:rsidRPr="009B74FF" w:rsidRDefault="00693939" w:rsidP="00693939">
      <w:pPr>
        <w:rPr>
          <w:rFonts w:ascii="Calibri" w:hAnsi="Calibri" w:cs="Helvetica"/>
          <w:sz w:val="24"/>
          <w:szCs w:val="24"/>
        </w:rPr>
      </w:pPr>
    </w:p>
    <w:p w:rsidR="00693939" w:rsidRPr="009B74FF" w:rsidRDefault="00693939" w:rsidP="00693939">
      <w:pPr>
        <w:rPr>
          <w:rFonts w:ascii="Calibri" w:hAnsi="Calibri" w:cs="Helvetica"/>
          <w:sz w:val="24"/>
          <w:szCs w:val="24"/>
        </w:rPr>
      </w:pPr>
    </w:p>
    <w:p w:rsidR="00693939" w:rsidRPr="009B74FF" w:rsidRDefault="00693939" w:rsidP="00693939">
      <w:pPr>
        <w:rPr>
          <w:rFonts w:ascii="Calibri" w:hAnsi="Calibri" w:cs="Helvetica"/>
          <w:sz w:val="24"/>
          <w:szCs w:val="24"/>
        </w:rPr>
      </w:pPr>
      <w:r w:rsidRPr="009B74FF">
        <w:rPr>
          <w:rFonts w:ascii="Calibri" w:hAnsi="Calibri" w:cs="Helvetica"/>
          <w:sz w:val="24"/>
          <w:szCs w:val="24"/>
        </w:rPr>
        <w:t xml:space="preserve">Order your family and community to establish the Prayer, and be diligent in its observance. We do not ask you to provide for </w:t>
      </w:r>
      <w:proofErr w:type="gramStart"/>
      <w:r w:rsidRPr="009B74FF">
        <w:rPr>
          <w:rFonts w:ascii="Calibri" w:hAnsi="Calibri" w:cs="Helvetica"/>
          <w:sz w:val="24"/>
          <w:szCs w:val="24"/>
        </w:rPr>
        <w:t>Us</w:t>
      </w:r>
      <w:proofErr w:type="gramEnd"/>
      <w:r w:rsidRPr="009B74FF">
        <w:rPr>
          <w:rFonts w:ascii="Calibri" w:hAnsi="Calibri" w:cs="Helvetica"/>
          <w:sz w:val="24"/>
          <w:szCs w:val="24"/>
        </w:rPr>
        <w:t>; rather, it is We Who provide for you. (So, all your worship is for your own benefit.) And the (desired) outcome is in favor of piety and righteousness.</w:t>
      </w:r>
      <w:r w:rsidRPr="009B74FF">
        <w:rPr>
          <w:rStyle w:val="EndnoteReference"/>
          <w:rFonts w:ascii="Calibri" w:hAnsi="Calibri" w:cs="Helvetica"/>
          <w:sz w:val="24"/>
          <w:szCs w:val="24"/>
        </w:rPr>
        <w:endnoteReference w:id="3"/>
      </w:r>
    </w:p>
    <w:p w:rsidR="00693939" w:rsidRPr="009B74FF" w:rsidRDefault="00693939" w:rsidP="00693939">
      <w:pPr>
        <w:rPr>
          <w:rFonts w:ascii="Calibri" w:hAnsi="Calibri" w:cs="Helvetica"/>
          <w:sz w:val="24"/>
          <w:szCs w:val="24"/>
        </w:rPr>
      </w:pPr>
      <w:r w:rsidRPr="009B74FF">
        <w:rPr>
          <w:rFonts w:ascii="Calibri" w:hAnsi="Calibri" w:cs="Helvetica"/>
          <w:sz w:val="24"/>
          <w:szCs w:val="24"/>
        </w:rPr>
        <w:t>-----------------------------------------------------------------------------</w:t>
      </w:r>
    </w:p>
    <w:p w:rsidR="009B74FF" w:rsidRDefault="009B74FF" w:rsidP="009B74FF">
      <w:pPr>
        <w:pStyle w:val="ListParagraph"/>
        <w:ind w:left="0"/>
        <w:rPr>
          <w:rFonts w:ascii="Calibri" w:hAnsi="Calibri" w:cs="GillSans"/>
          <w:color w:val="4A00FB"/>
          <w:sz w:val="28"/>
          <w:szCs w:val="28"/>
        </w:rPr>
      </w:pPr>
      <w:r w:rsidRPr="009B74FF">
        <w:rPr>
          <w:rFonts w:ascii="Calibri" w:hAnsi="Calibri" w:cs="GillSans"/>
          <w:color w:val="4A00FB"/>
          <w:sz w:val="28"/>
          <w:szCs w:val="28"/>
        </w:rPr>
        <w:lastRenderedPageBreak/>
        <w:t xml:space="preserve">What does </w:t>
      </w:r>
      <w:proofErr w:type="spellStart"/>
      <w:r w:rsidRPr="009B74FF">
        <w:rPr>
          <w:rFonts w:ascii="Calibri" w:hAnsi="Calibri" w:cs="GillSans"/>
          <w:color w:val="4A00FB"/>
          <w:sz w:val="28"/>
          <w:szCs w:val="28"/>
        </w:rPr>
        <w:t>wâjib</w:t>
      </w:r>
      <w:proofErr w:type="spellEnd"/>
      <w:r w:rsidRPr="009B74FF">
        <w:rPr>
          <w:rFonts w:ascii="Calibri" w:hAnsi="Calibri" w:cs="GillSans"/>
          <w:color w:val="4A00FB"/>
          <w:sz w:val="28"/>
          <w:szCs w:val="28"/>
        </w:rPr>
        <w:t xml:space="preserve"> mean?</w:t>
      </w:r>
    </w:p>
    <w:p w:rsidR="009B74FF" w:rsidRPr="009B74FF" w:rsidRDefault="009B74FF" w:rsidP="009B74FF">
      <w:pPr>
        <w:pStyle w:val="ListParagraph"/>
        <w:ind w:left="0"/>
        <w:rPr>
          <w:rFonts w:ascii="Calibri" w:hAnsi="Calibri" w:cs="GillSans"/>
          <w:color w:val="4A00FB"/>
          <w:sz w:val="28"/>
          <w:szCs w:val="28"/>
        </w:rPr>
      </w:pPr>
    </w:p>
    <w:p w:rsidR="009B74FF" w:rsidRPr="009B74FF" w:rsidRDefault="009B74FF" w:rsidP="009B74FF">
      <w:pPr>
        <w:pStyle w:val="ListParagraph"/>
        <w:ind w:left="0"/>
        <w:rPr>
          <w:rFonts w:ascii="Calibri" w:hAnsi="Calibri" w:cs="GillSans"/>
          <w:color w:val="4A00FB"/>
          <w:sz w:val="24"/>
          <w:szCs w:val="24"/>
        </w:rPr>
      </w:pPr>
      <w:r w:rsidRPr="009B74FF">
        <w:rPr>
          <w:rFonts w:ascii="Calibri" w:hAnsi="Calibri" w:cs="GillSans"/>
          <w:color w:val="4A00FB"/>
          <w:sz w:val="24"/>
          <w:szCs w:val="24"/>
        </w:rPr>
        <w:t xml:space="preserve"> </w:t>
      </w:r>
    </w:p>
    <w:p w:rsidR="009B74FF" w:rsidRPr="009B74FF" w:rsidRDefault="009B74FF" w:rsidP="009B74FF">
      <w:pPr>
        <w:pStyle w:val="ListParagraph"/>
        <w:ind w:left="0"/>
        <w:rPr>
          <w:rFonts w:ascii="Calibri" w:hAnsi="Calibri" w:cs="AmericanGaramondBT-Roman"/>
          <w:color w:val="000000"/>
          <w:sz w:val="24"/>
          <w:szCs w:val="24"/>
        </w:rPr>
      </w:pPr>
      <w:r w:rsidRPr="009B74FF">
        <w:rPr>
          <w:rFonts w:ascii="Calibri" w:hAnsi="Calibri" w:cs="AmericanGaramondBT-Roman"/>
          <w:color w:val="000000"/>
          <w:sz w:val="24"/>
          <w:szCs w:val="24"/>
        </w:rPr>
        <w:t xml:space="preserve">These are duties that have been prescribed, but evidence portraying these as obligatory is not as decisive as it is for the </w:t>
      </w:r>
      <w:proofErr w:type="spellStart"/>
      <w:r w:rsidRPr="009B74FF">
        <w:rPr>
          <w:rFonts w:ascii="Calibri" w:hAnsi="Calibri" w:cs="AmericanGaramondBT-Italic"/>
          <w:i/>
          <w:iCs/>
          <w:color w:val="000000"/>
          <w:sz w:val="24"/>
          <w:szCs w:val="24"/>
        </w:rPr>
        <w:t>fard</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duties. For example, offering a sacrificial animal and performing the </w:t>
      </w:r>
      <w:proofErr w:type="spellStart"/>
      <w:r w:rsidRPr="009B74FF">
        <w:rPr>
          <w:rFonts w:ascii="Calibri" w:hAnsi="Calibri" w:cs="AmericanGaramondBT-Italic"/>
          <w:i/>
          <w:iCs/>
          <w:color w:val="000000"/>
          <w:sz w:val="24"/>
          <w:szCs w:val="24"/>
        </w:rPr>
        <w:t>witr</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and the </w:t>
      </w:r>
      <w:r w:rsidRPr="009B74FF">
        <w:rPr>
          <w:rFonts w:ascii="Calibri" w:hAnsi="Calibri" w:cs="AmericanGaramondBT-Italic"/>
          <w:i/>
          <w:iCs/>
          <w:color w:val="000000"/>
          <w:sz w:val="24"/>
          <w:szCs w:val="24"/>
        </w:rPr>
        <w:t>‘</w:t>
      </w:r>
      <w:proofErr w:type="spellStart"/>
      <w:r w:rsidRPr="009B74FF">
        <w:rPr>
          <w:rFonts w:ascii="Calibri" w:hAnsi="Calibri" w:cs="AmericanGaramondBT-Italic"/>
          <w:i/>
          <w:iCs/>
          <w:color w:val="000000"/>
          <w:sz w:val="24"/>
          <w:szCs w:val="24"/>
        </w:rPr>
        <w:t>Iyd</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(religious festive day) prayers are considered </w:t>
      </w:r>
      <w:proofErr w:type="spellStart"/>
      <w:r w:rsidRPr="009B74FF">
        <w:rPr>
          <w:rFonts w:ascii="Calibri" w:hAnsi="Calibri" w:cs="AmericanGaramondBT-Italic"/>
          <w:i/>
          <w:iCs/>
          <w:color w:val="000000"/>
          <w:sz w:val="24"/>
          <w:szCs w:val="24"/>
        </w:rPr>
        <w:t>wâjib</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in the </w:t>
      </w:r>
      <w:proofErr w:type="spellStart"/>
      <w:r w:rsidRPr="009B74FF">
        <w:rPr>
          <w:rFonts w:ascii="Calibri" w:hAnsi="Calibri" w:cs="AmericanGaramondBT-Roman"/>
          <w:color w:val="000000"/>
          <w:sz w:val="24"/>
          <w:szCs w:val="24"/>
        </w:rPr>
        <w:t>Hanafi</w:t>
      </w:r>
      <w:proofErr w:type="spellEnd"/>
      <w:r w:rsidRPr="009B74FF">
        <w:rPr>
          <w:rFonts w:ascii="Calibri" w:hAnsi="Calibri" w:cs="AmericanGaramondBT-Roman"/>
          <w:color w:val="000000"/>
          <w:sz w:val="24"/>
          <w:szCs w:val="24"/>
        </w:rPr>
        <w:t xml:space="preserve"> School. The reason for this distinction in the </w:t>
      </w:r>
      <w:proofErr w:type="spellStart"/>
      <w:r w:rsidRPr="009B74FF">
        <w:rPr>
          <w:rFonts w:ascii="Calibri" w:hAnsi="Calibri" w:cs="AmericanGaramondBT-Roman"/>
          <w:color w:val="000000"/>
          <w:sz w:val="24"/>
          <w:szCs w:val="24"/>
        </w:rPr>
        <w:t>Hanafi</w:t>
      </w:r>
      <w:proofErr w:type="spellEnd"/>
      <w:r w:rsidRPr="009B74FF">
        <w:rPr>
          <w:rFonts w:ascii="Calibri" w:hAnsi="Calibri" w:cs="AmericanGaramondBT-Roman"/>
          <w:color w:val="000000"/>
          <w:sz w:val="24"/>
          <w:szCs w:val="24"/>
        </w:rPr>
        <w:t xml:space="preserve"> School is the strength of the evidence that exists to establish the obligatory nature of the worship. While the evidence for a </w:t>
      </w:r>
      <w:proofErr w:type="spellStart"/>
      <w:r w:rsidRPr="009B74FF">
        <w:rPr>
          <w:rFonts w:ascii="Calibri" w:hAnsi="Calibri" w:cs="AmericanGaramondBT-Italic"/>
          <w:i/>
          <w:iCs/>
          <w:color w:val="000000"/>
          <w:sz w:val="24"/>
          <w:szCs w:val="24"/>
        </w:rPr>
        <w:t>fard</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is decisive in both its authenticity and implication, a </w:t>
      </w:r>
      <w:proofErr w:type="spellStart"/>
      <w:r w:rsidRPr="009B74FF">
        <w:rPr>
          <w:rFonts w:ascii="Calibri" w:hAnsi="Calibri" w:cs="AmericanGaramondBT-Italic"/>
          <w:i/>
          <w:iCs/>
          <w:color w:val="000000"/>
          <w:sz w:val="24"/>
          <w:szCs w:val="24"/>
        </w:rPr>
        <w:t>wâjib</w:t>
      </w:r>
      <w:proofErr w:type="spellEnd"/>
      <w:r w:rsidRPr="009B74FF">
        <w:rPr>
          <w:rFonts w:ascii="Calibri" w:hAnsi="Calibri" w:cs="AmericanGaramondBT-Roman"/>
          <w:color w:val="000000"/>
          <w:sz w:val="24"/>
          <w:szCs w:val="24"/>
        </w:rPr>
        <w:t xml:space="preserve">, in the </w:t>
      </w:r>
      <w:proofErr w:type="spellStart"/>
      <w:r w:rsidRPr="009B74FF">
        <w:rPr>
          <w:rFonts w:ascii="Calibri" w:hAnsi="Calibri" w:cs="AmericanGaramondBT-Roman"/>
          <w:color w:val="000000"/>
          <w:sz w:val="24"/>
          <w:szCs w:val="24"/>
        </w:rPr>
        <w:t>Hanafi</w:t>
      </w:r>
      <w:proofErr w:type="spellEnd"/>
      <w:r w:rsidRPr="009B74FF">
        <w:rPr>
          <w:rFonts w:ascii="Calibri" w:hAnsi="Calibri" w:cs="AmericanGaramondBT-Roman"/>
          <w:color w:val="000000"/>
          <w:sz w:val="24"/>
          <w:szCs w:val="24"/>
        </w:rPr>
        <w:t xml:space="preserve"> School, is that which has been proved by presumptive evidence in either its textual implication or transmission. Though the reward for a </w:t>
      </w:r>
      <w:proofErr w:type="spellStart"/>
      <w:r w:rsidRPr="009B74FF">
        <w:rPr>
          <w:rFonts w:ascii="Calibri" w:hAnsi="Calibri" w:cs="AmericanGaramondBT-Italic"/>
          <w:i/>
          <w:iCs/>
          <w:color w:val="000000"/>
          <w:sz w:val="24"/>
          <w:szCs w:val="24"/>
        </w:rPr>
        <w:t>fard</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(obligatory) duty is higher than the reward for fulfilling a duty classified as </w:t>
      </w:r>
      <w:proofErr w:type="spellStart"/>
      <w:r w:rsidRPr="009B74FF">
        <w:rPr>
          <w:rFonts w:ascii="Calibri" w:hAnsi="Calibri" w:cs="AmericanGaramondBT-Italic"/>
          <w:i/>
          <w:iCs/>
          <w:color w:val="000000"/>
          <w:sz w:val="24"/>
          <w:szCs w:val="24"/>
        </w:rPr>
        <w:t>wâjib</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(necessary), the Islamic ruling of </w:t>
      </w:r>
      <w:proofErr w:type="spellStart"/>
      <w:r w:rsidRPr="009B74FF">
        <w:rPr>
          <w:rFonts w:ascii="Calibri" w:hAnsi="Calibri" w:cs="AmericanGaramondBT-Italic"/>
          <w:i/>
          <w:iCs/>
          <w:color w:val="000000"/>
          <w:sz w:val="24"/>
          <w:szCs w:val="24"/>
        </w:rPr>
        <w:t>wâjib</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is the same as the </w:t>
      </w:r>
      <w:proofErr w:type="spellStart"/>
      <w:r w:rsidRPr="009B74FF">
        <w:rPr>
          <w:rFonts w:ascii="Calibri" w:hAnsi="Calibri" w:cs="AmericanGaramondBT-Italic"/>
          <w:i/>
          <w:iCs/>
          <w:color w:val="000000"/>
          <w:sz w:val="24"/>
          <w:szCs w:val="24"/>
        </w:rPr>
        <w:t>fard</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duty. If performed the individual gains reward, but if abandoned he or she is committing a sin. </w:t>
      </w:r>
    </w:p>
    <w:p w:rsidR="00693939" w:rsidRPr="009B74FF" w:rsidRDefault="00693939">
      <w:pPr>
        <w:rPr>
          <w:rFonts w:ascii="Calibri" w:hAnsi="Calibri"/>
          <w:sz w:val="28"/>
          <w:szCs w:val="28"/>
        </w:rPr>
      </w:pPr>
    </w:p>
    <w:p w:rsidR="009B74FF" w:rsidRDefault="009B74FF" w:rsidP="009B74FF">
      <w:pPr>
        <w:pStyle w:val="ListParagraph"/>
        <w:ind w:left="0"/>
        <w:rPr>
          <w:rFonts w:ascii="Calibri" w:hAnsi="Calibri" w:cs="GillSans"/>
          <w:color w:val="4A00FB"/>
          <w:sz w:val="28"/>
          <w:szCs w:val="28"/>
        </w:rPr>
      </w:pPr>
    </w:p>
    <w:p w:rsidR="009B74FF" w:rsidRDefault="009B74FF" w:rsidP="009B74FF">
      <w:pPr>
        <w:pStyle w:val="ListParagraph"/>
        <w:ind w:left="0"/>
        <w:rPr>
          <w:rFonts w:ascii="Calibri" w:hAnsi="Calibri" w:cs="GillSans"/>
          <w:color w:val="4A00FB"/>
          <w:sz w:val="28"/>
          <w:szCs w:val="28"/>
        </w:rPr>
      </w:pPr>
    </w:p>
    <w:p w:rsidR="009B74FF" w:rsidRPr="009B74FF" w:rsidRDefault="009B74FF" w:rsidP="009B74FF">
      <w:pPr>
        <w:pStyle w:val="ListParagraph"/>
        <w:ind w:left="0"/>
        <w:rPr>
          <w:rFonts w:ascii="Calibri" w:hAnsi="Calibri" w:cs="GillSans"/>
          <w:color w:val="4A00FB"/>
          <w:sz w:val="28"/>
          <w:szCs w:val="28"/>
        </w:rPr>
      </w:pPr>
      <w:r w:rsidRPr="009B74FF">
        <w:rPr>
          <w:rFonts w:ascii="Calibri" w:hAnsi="Calibri" w:cs="GillSans"/>
          <w:color w:val="4A00FB"/>
          <w:sz w:val="28"/>
          <w:szCs w:val="28"/>
        </w:rPr>
        <w:t xml:space="preserve">The </w:t>
      </w:r>
      <w:proofErr w:type="spellStart"/>
      <w:r w:rsidRPr="009B74FF">
        <w:rPr>
          <w:rFonts w:ascii="Calibri" w:hAnsi="Calibri" w:cs="GillSans"/>
          <w:color w:val="4A00FB"/>
          <w:sz w:val="28"/>
          <w:szCs w:val="28"/>
        </w:rPr>
        <w:t>Wâjib</w:t>
      </w:r>
      <w:proofErr w:type="spellEnd"/>
      <w:r w:rsidRPr="009B74FF">
        <w:rPr>
          <w:rFonts w:ascii="Calibri" w:hAnsi="Calibri" w:cs="GillSans"/>
          <w:color w:val="4A00FB"/>
          <w:sz w:val="28"/>
          <w:szCs w:val="28"/>
        </w:rPr>
        <w:t xml:space="preserve"> (Necessary) Acts of Prayer </w:t>
      </w:r>
    </w:p>
    <w:p w:rsidR="009B74FF" w:rsidRPr="009B74FF" w:rsidRDefault="009B74FF" w:rsidP="009B74FF">
      <w:pPr>
        <w:pStyle w:val="ListParagraph"/>
        <w:ind w:left="0"/>
        <w:rPr>
          <w:rFonts w:ascii="Calibri" w:hAnsi="Calibri" w:cs="GillSans"/>
          <w:color w:val="4A00FB"/>
          <w:sz w:val="24"/>
          <w:szCs w:val="24"/>
        </w:rPr>
      </w:pPr>
    </w:p>
    <w:p w:rsidR="009B74FF" w:rsidRPr="009B74FF" w:rsidRDefault="009B74FF" w:rsidP="009B74FF">
      <w:pPr>
        <w:pStyle w:val="ListParagraph"/>
        <w:ind w:left="0"/>
        <w:rPr>
          <w:rFonts w:ascii="Calibri" w:hAnsi="Calibri" w:cs="AmericanGaramondBT-Roman"/>
          <w:color w:val="000000"/>
          <w:sz w:val="24"/>
          <w:szCs w:val="24"/>
        </w:rPr>
      </w:pPr>
      <w:r w:rsidRPr="009B74FF">
        <w:rPr>
          <w:rFonts w:ascii="Calibri" w:hAnsi="Calibri" w:cs="AmericanGaramondBT-Roman"/>
          <w:color w:val="000000"/>
          <w:sz w:val="24"/>
          <w:szCs w:val="24"/>
        </w:rPr>
        <w:t xml:space="preserve">In addition to the obligatory acts of prayer, there are also </w:t>
      </w:r>
      <w:proofErr w:type="spellStart"/>
      <w:r w:rsidRPr="009B74FF">
        <w:rPr>
          <w:rFonts w:ascii="Calibri" w:hAnsi="Calibri" w:cs="AmericanGaramondBT-Italic"/>
          <w:i/>
          <w:iCs/>
          <w:color w:val="000000"/>
          <w:sz w:val="24"/>
          <w:szCs w:val="24"/>
        </w:rPr>
        <w:t>wâjib</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(necessary) elements of the prayer. The </w:t>
      </w:r>
      <w:proofErr w:type="spellStart"/>
      <w:r w:rsidRPr="009B74FF">
        <w:rPr>
          <w:rFonts w:ascii="Calibri" w:hAnsi="Calibri" w:cs="AmericanGaramondBT-Italic"/>
          <w:i/>
          <w:iCs/>
          <w:color w:val="000000"/>
          <w:sz w:val="24"/>
          <w:szCs w:val="24"/>
        </w:rPr>
        <w:t>wâjib</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acts of prayer are: </w:t>
      </w:r>
    </w:p>
    <w:p w:rsidR="009B74FF" w:rsidRPr="009B74FF" w:rsidRDefault="009B74FF" w:rsidP="009B74FF">
      <w:pPr>
        <w:pStyle w:val="ListParagraph"/>
        <w:ind w:left="0"/>
        <w:rPr>
          <w:rFonts w:ascii="Calibri" w:hAnsi="Calibri" w:cs="AmericanGaramondBT-Roman"/>
          <w:color w:val="000000"/>
          <w:sz w:val="24"/>
          <w:szCs w:val="24"/>
        </w:rPr>
      </w:pPr>
      <w:r w:rsidRPr="009B74FF">
        <w:rPr>
          <w:rFonts w:ascii="Calibri" w:hAnsi="Calibri" w:cs="AmericanGaramondBT-Roman"/>
          <w:color w:val="000000"/>
          <w:sz w:val="24"/>
          <w:szCs w:val="24"/>
        </w:rPr>
        <w:t>1. Pronouncing “</w:t>
      </w:r>
      <w:proofErr w:type="spellStart"/>
      <w:r w:rsidRPr="009B74FF">
        <w:rPr>
          <w:rFonts w:ascii="Calibri" w:hAnsi="Calibri" w:cs="AmericanGaramondBT-Roman"/>
          <w:color w:val="000000"/>
          <w:sz w:val="24"/>
          <w:szCs w:val="24"/>
        </w:rPr>
        <w:t>Allâhu</w:t>
      </w:r>
      <w:proofErr w:type="spellEnd"/>
      <w:r w:rsidRPr="009B74FF">
        <w:rPr>
          <w:rFonts w:ascii="Calibri" w:hAnsi="Calibri" w:cs="AmericanGaramondBT-Roman"/>
          <w:color w:val="000000"/>
          <w:sz w:val="24"/>
          <w:szCs w:val="24"/>
        </w:rPr>
        <w:t xml:space="preserve"> </w:t>
      </w:r>
      <w:proofErr w:type="spellStart"/>
      <w:r w:rsidRPr="009B74FF">
        <w:rPr>
          <w:rFonts w:ascii="Calibri" w:hAnsi="Calibri" w:cs="AmericanGaramondBT-Roman"/>
          <w:color w:val="000000"/>
          <w:sz w:val="24"/>
          <w:szCs w:val="24"/>
        </w:rPr>
        <w:t>akbar</w:t>
      </w:r>
      <w:proofErr w:type="spellEnd"/>
      <w:r w:rsidRPr="009B74FF">
        <w:rPr>
          <w:rFonts w:ascii="Calibri" w:hAnsi="Calibri" w:cs="AmericanGaramondBT-Roman"/>
          <w:color w:val="000000"/>
          <w:sz w:val="24"/>
          <w:szCs w:val="24"/>
        </w:rPr>
        <w:t xml:space="preserve">”—the </w:t>
      </w:r>
      <w:proofErr w:type="spellStart"/>
      <w:r w:rsidRPr="009B74FF">
        <w:rPr>
          <w:rFonts w:ascii="Calibri" w:hAnsi="Calibri" w:cs="AmericanGaramondBT-Italic"/>
          <w:i/>
          <w:iCs/>
          <w:color w:val="000000"/>
          <w:sz w:val="24"/>
          <w:szCs w:val="24"/>
        </w:rPr>
        <w:t>takbîratul-iftitah</w:t>
      </w:r>
      <w:proofErr w:type="spellEnd"/>
      <w:r w:rsidRPr="009B74FF">
        <w:rPr>
          <w:rFonts w:ascii="Calibri" w:hAnsi="Calibri" w:cs="AmericanGaramondBT-Roman"/>
          <w:color w:val="000000"/>
          <w:sz w:val="24"/>
          <w:szCs w:val="24"/>
        </w:rPr>
        <w:t xml:space="preserve">. </w:t>
      </w:r>
    </w:p>
    <w:p w:rsidR="009B74FF" w:rsidRPr="009B74FF" w:rsidRDefault="009B74FF" w:rsidP="009B74FF">
      <w:pPr>
        <w:pStyle w:val="ListParagraph"/>
        <w:ind w:left="0"/>
        <w:rPr>
          <w:rFonts w:ascii="Calibri" w:hAnsi="Calibri" w:cs="AmericanGaramondBT-Roman"/>
          <w:color w:val="000000"/>
          <w:sz w:val="24"/>
          <w:szCs w:val="24"/>
        </w:rPr>
      </w:pPr>
      <w:r w:rsidRPr="009B74FF">
        <w:rPr>
          <w:rFonts w:ascii="Calibri" w:hAnsi="Calibri" w:cs="AmericanGaramondBT-Roman"/>
          <w:color w:val="000000"/>
          <w:sz w:val="24"/>
          <w:szCs w:val="24"/>
        </w:rPr>
        <w:t xml:space="preserve">2. Reciting </w:t>
      </w:r>
      <w:r w:rsidRPr="009B74FF">
        <w:rPr>
          <w:rFonts w:ascii="Calibri" w:hAnsi="Calibri" w:cs="AmericanGaramondBT-Italic"/>
          <w:i/>
          <w:iCs/>
          <w:color w:val="000000"/>
          <w:sz w:val="24"/>
          <w:szCs w:val="24"/>
        </w:rPr>
        <w:t>Al-</w:t>
      </w:r>
      <w:proofErr w:type="spellStart"/>
      <w:r w:rsidRPr="009B74FF">
        <w:rPr>
          <w:rFonts w:ascii="Calibri" w:hAnsi="Calibri" w:cs="AmericanGaramondBT-Italic"/>
          <w:i/>
          <w:iCs/>
          <w:color w:val="000000"/>
          <w:sz w:val="24"/>
          <w:szCs w:val="24"/>
        </w:rPr>
        <w:t>Fâtihah</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in every unit of the prayer. </w:t>
      </w:r>
    </w:p>
    <w:p w:rsidR="009B74FF" w:rsidRPr="009B74FF" w:rsidRDefault="009B74FF" w:rsidP="009B74FF">
      <w:pPr>
        <w:pStyle w:val="ListParagraph"/>
        <w:ind w:left="0"/>
        <w:rPr>
          <w:rFonts w:ascii="Calibri" w:hAnsi="Calibri" w:cs="AmericanGaramondBT-Roman"/>
          <w:color w:val="000000"/>
          <w:sz w:val="24"/>
          <w:szCs w:val="24"/>
        </w:rPr>
      </w:pPr>
      <w:r w:rsidRPr="009B74FF">
        <w:rPr>
          <w:rFonts w:ascii="Calibri" w:hAnsi="Calibri" w:cs="AmericanGaramondBT-Roman"/>
          <w:color w:val="000000"/>
          <w:sz w:val="24"/>
          <w:szCs w:val="24"/>
        </w:rPr>
        <w:t xml:space="preserve">3. Reciting verses of the </w:t>
      </w:r>
      <w:proofErr w:type="spellStart"/>
      <w:proofErr w:type="gramStart"/>
      <w:r w:rsidRPr="009B74FF">
        <w:rPr>
          <w:rFonts w:ascii="Calibri" w:hAnsi="Calibri" w:cs="AmericanGaramondBT-Roman"/>
          <w:color w:val="000000"/>
          <w:sz w:val="24"/>
          <w:szCs w:val="24"/>
        </w:rPr>
        <w:t>Qur’ân</w:t>
      </w:r>
      <w:proofErr w:type="spellEnd"/>
      <w:proofErr w:type="gramEnd"/>
      <w:r w:rsidRPr="009B74FF">
        <w:rPr>
          <w:rFonts w:ascii="Calibri" w:hAnsi="Calibri" w:cs="AmericanGaramondBT-Roman"/>
          <w:color w:val="000000"/>
          <w:sz w:val="24"/>
          <w:szCs w:val="24"/>
        </w:rPr>
        <w:t xml:space="preserve"> after </w:t>
      </w:r>
      <w:r w:rsidRPr="009B74FF">
        <w:rPr>
          <w:rFonts w:ascii="Calibri" w:hAnsi="Calibri" w:cs="AmericanGaramondBT-Italic"/>
          <w:i/>
          <w:iCs/>
          <w:color w:val="000000"/>
          <w:sz w:val="24"/>
          <w:szCs w:val="24"/>
        </w:rPr>
        <w:t>Al-</w:t>
      </w:r>
      <w:proofErr w:type="spellStart"/>
      <w:r w:rsidRPr="009B74FF">
        <w:rPr>
          <w:rFonts w:ascii="Calibri" w:hAnsi="Calibri" w:cs="AmericanGaramondBT-Italic"/>
          <w:i/>
          <w:iCs/>
          <w:color w:val="000000"/>
          <w:sz w:val="24"/>
          <w:szCs w:val="24"/>
        </w:rPr>
        <w:t>Fâtihah</w:t>
      </w:r>
      <w:proofErr w:type="spellEnd"/>
      <w:r w:rsidRPr="009B74FF">
        <w:rPr>
          <w:rFonts w:ascii="Calibri" w:hAnsi="Calibri" w:cs="AmericanGaramondBT-Roman"/>
          <w:color w:val="000000"/>
          <w:sz w:val="24"/>
          <w:szCs w:val="24"/>
        </w:rPr>
        <w:t xml:space="preserve">. </w:t>
      </w:r>
    </w:p>
    <w:p w:rsidR="009B74FF" w:rsidRPr="009B74FF" w:rsidRDefault="009B74FF" w:rsidP="009B74FF">
      <w:pPr>
        <w:pStyle w:val="ListParagraph"/>
        <w:ind w:left="0"/>
        <w:rPr>
          <w:rFonts w:ascii="Calibri" w:hAnsi="Calibri" w:cs="AmericanGaramondBT-Roman"/>
          <w:color w:val="000000"/>
          <w:sz w:val="24"/>
          <w:szCs w:val="24"/>
        </w:rPr>
      </w:pPr>
      <w:r w:rsidRPr="009B74FF">
        <w:rPr>
          <w:rFonts w:ascii="Calibri" w:hAnsi="Calibri" w:cs="AmericanGaramondBT-Roman"/>
          <w:color w:val="000000"/>
          <w:sz w:val="24"/>
          <w:szCs w:val="24"/>
        </w:rPr>
        <w:t xml:space="preserve">4. In addition to the forehead, also placing the nose on the ground during prostration. </w:t>
      </w:r>
    </w:p>
    <w:p w:rsidR="009B74FF" w:rsidRPr="009B74FF" w:rsidRDefault="009B74FF" w:rsidP="009B74FF">
      <w:pPr>
        <w:pStyle w:val="ListParagraph"/>
        <w:ind w:left="0"/>
        <w:rPr>
          <w:rFonts w:ascii="Calibri" w:hAnsi="Calibri" w:cs="AmericanGaramondBT-Roman"/>
          <w:color w:val="000000"/>
          <w:sz w:val="24"/>
          <w:szCs w:val="24"/>
        </w:rPr>
      </w:pPr>
      <w:r w:rsidRPr="009B74FF">
        <w:rPr>
          <w:rFonts w:ascii="Calibri" w:hAnsi="Calibri" w:cs="AmericanGaramondBT-Roman"/>
          <w:color w:val="000000"/>
          <w:sz w:val="24"/>
          <w:szCs w:val="24"/>
        </w:rPr>
        <w:t xml:space="preserve">5. After the second unit of a prayer consisting of three or four units, remaining in the sitting position for a period sufficient to recite </w:t>
      </w:r>
      <w:r w:rsidRPr="009B74FF">
        <w:rPr>
          <w:rFonts w:ascii="Calibri" w:hAnsi="Calibri" w:cs="AmericanGaramondBT-Italic"/>
          <w:i/>
          <w:iCs/>
          <w:color w:val="000000"/>
          <w:sz w:val="24"/>
          <w:szCs w:val="24"/>
        </w:rPr>
        <w:t>at-</w:t>
      </w:r>
      <w:proofErr w:type="spellStart"/>
      <w:r w:rsidRPr="009B74FF">
        <w:rPr>
          <w:rFonts w:ascii="Calibri" w:hAnsi="Calibri" w:cs="AmericanGaramondBT-Italic"/>
          <w:i/>
          <w:iCs/>
          <w:color w:val="000000"/>
          <w:sz w:val="24"/>
          <w:szCs w:val="24"/>
        </w:rPr>
        <w:t>tahiyyât</w:t>
      </w:r>
      <w:proofErr w:type="spellEnd"/>
      <w:r w:rsidRPr="009B74FF">
        <w:rPr>
          <w:rFonts w:ascii="Calibri" w:hAnsi="Calibri" w:cs="AmericanGaramondBT-Roman"/>
          <w:color w:val="000000"/>
          <w:sz w:val="24"/>
          <w:szCs w:val="24"/>
        </w:rPr>
        <w:t xml:space="preserve">, then rising to the standing position immediately and continuing the third unit of the prayer. </w:t>
      </w:r>
    </w:p>
    <w:p w:rsidR="009B74FF" w:rsidRPr="009B74FF" w:rsidRDefault="009B74FF" w:rsidP="009B74FF">
      <w:pPr>
        <w:pStyle w:val="ListParagraph"/>
        <w:ind w:left="0"/>
        <w:rPr>
          <w:rFonts w:ascii="Calibri" w:hAnsi="Calibri" w:cs="AmericanGaramondBT-Roman"/>
          <w:color w:val="000000"/>
          <w:sz w:val="24"/>
          <w:szCs w:val="24"/>
        </w:rPr>
      </w:pPr>
      <w:r w:rsidRPr="009B74FF">
        <w:rPr>
          <w:rFonts w:ascii="Calibri" w:hAnsi="Calibri" w:cs="AmericanGaramondBT-Roman"/>
          <w:color w:val="000000"/>
          <w:sz w:val="24"/>
          <w:szCs w:val="24"/>
        </w:rPr>
        <w:t xml:space="preserve">6. Reciting </w:t>
      </w:r>
      <w:r w:rsidRPr="009B74FF">
        <w:rPr>
          <w:rFonts w:ascii="Calibri" w:hAnsi="Calibri" w:cs="AmericanGaramondBT-Italic"/>
          <w:i/>
          <w:iCs/>
          <w:color w:val="000000"/>
          <w:sz w:val="24"/>
          <w:szCs w:val="24"/>
        </w:rPr>
        <w:t>at-</w:t>
      </w:r>
      <w:proofErr w:type="spellStart"/>
      <w:r w:rsidRPr="009B74FF">
        <w:rPr>
          <w:rFonts w:ascii="Calibri" w:hAnsi="Calibri" w:cs="AmericanGaramondBT-Italic"/>
          <w:i/>
          <w:iCs/>
          <w:color w:val="000000"/>
          <w:sz w:val="24"/>
          <w:szCs w:val="24"/>
        </w:rPr>
        <w:t>tahiyyât</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during both of the sitting positions of the prayer. </w:t>
      </w:r>
    </w:p>
    <w:p w:rsidR="009B74FF" w:rsidRPr="009B74FF" w:rsidRDefault="009B74FF" w:rsidP="009B74FF">
      <w:pPr>
        <w:pStyle w:val="ListParagraph"/>
        <w:ind w:left="0"/>
        <w:rPr>
          <w:rFonts w:ascii="Calibri" w:hAnsi="Calibri" w:cs="AmericanGaramondBT-Roman"/>
          <w:color w:val="000000"/>
          <w:sz w:val="24"/>
          <w:szCs w:val="24"/>
        </w:rPr>
      </w:pPr>
      <w:r w:rsidRPr="009B74FF">
        <w:rPr>
          <w:rFonts w:ascii="Calibri" w:hAnsi="Calibri" w:cs="AmericanGaramondBT-Roman"/>
          <w:color w:val="000000"/>
          <w:sz w:val="24"/>
          <w:szCs w:val="24"/>
        </w:rPr>
        <w:t xml:space="preserve">7. Reciting the </w:t>
      </w:r>
      <w:proofErr w:type="spellStart"/>
      <w:r w:rsidRPr="009B74FF">
        <w:rPr>
          <w:rFonts w:ascii="Calibri" w:hAnsi="Calibri" w:cs="AmericanGaramondBT-Italic"/>
          <w:i/>
          <w:iCs/>
          <w:color w:val="000000"/>
          <w:sz w:val="24"/>
          <w:szCs w:val="24"/>
        </w:rPr>
        <w:t>qunût</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supplications during the </w:t>
      </w:r>
      <w:proofErr w:type="spellStart"/>
      <w:r w:rsidRPr="009B74FF">
        <w:rPr>
          <w:rFonts w:ascii="Calibri" w:hAnsi="Calibri" w:cs="AmericanGaramondBT-Italic"/>
          <w:i/>
          <w:iCs/>
          <w:color w:val="000000"/>
          <w:sz w:val="24"/>
          <w:szCs w:val="24"/>
        </w:rPr>
        <w:t>witr</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prayers. </w:t>
      </w:r>
    </w:p>
    <w:p w:rsidR="009B74FF" w:rsidRPr="009B74FF" w:rsidRDefault="009B74FF" w:rsidP="009B74FF">
      <w:pPr>
        <w:pStyle w:val="ListParagraph"/>
        <w:ind w:left="0"/>
        <w:rPr>
          <w:rFonts w:ascii="Calibri" w:hAnsi="Calibri" w:cs="AmericanGaramondBT-Roman"/>
          <w:color w:val="000000"/>
          <w:sz w:val="24"/>
          <w:szCs w:val="24"/>
        </w:rPr>
      </w:pPr>
      <w:r w:rsidRPr="009B74FF">
        <w:rPr>
          <w:rFonts w:ascii="Calibri" w:hAnsi="Calibri" w:cs="AmericanGaramondBT-Roman"/>
          <w:color w:val="000000"/>
          <w:sz w:val="24"/>
          <w:szCs w:val="24"/>
        </w:rPr>
        <w:t xml:space="preserve">8. Not hurrying the prayer and fulfilling every element of the prayer to perfection. </w:t>
      </w:r>
    </w:p>
    <w:p w:rsidR="009B74FF" w:rsidRPr="009B74FF" w:rsidRDefault="009B74FF" w:rsidP="009B74FF">
      <w:pPr>
        <w:pStyle w:val="ListParagraph"/>
        <w:ind w:left="0"/>
        <w:rPr>
          <w:rFonts w:ascii="Calibri" w:hAnsi="Calibri" w:cs="AmericanGaramondBT-Roman"/>
          <w:color w:val="000000"/>
          <w:sz w:val="24"/>
          <w:szCs w:val="24"/>
        </w:rPr>
      </w:pPr>
      <w:r w:rsidRPr="009B74FF">
        <w:rPr>
          <w:rFonts w:ascii="Calibri" w:hAnsi="Calibri" w:cs="AmericanGaramondBT-Roman"/>
          <w:color w:val="000000"/>
          <w:sz w:val="24"/>
          <w:szCs w:val="24"/>
        </w:rPr>
        <w:t xml:space="preserve">9. Giving </w:t>
      </w:r>
      <w:proofErr w:type="spellStart"/>
      <w:r w:rsidRPr="009B74FF">
        <w:rPr>
          <w:rFonts w:ascii="Calibri" w:hAnsi="Calibri" w:cs="AmericanGaramondBT-Italic"/>
          <w:i/>
          <w:iCs/>
          <w:color w:val="000000"/>
          <w:sz w:val="24"/>
          <w:szCs w:val="24"/>
        </w:rPr>
        <w:t>salâm</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(greetings) at the end of the prayer. </w:t>
      </w:r>
    </w:p>
    <w:p w:rsidR="009B74FF" w:rsidRPr="009B74FF" w:rsidRDefault="009B74FF" w:rsidP="009B74FF">
      <w:pPr>
        <w:pStyle w:val="ListParagraph"/>
        <w:ind w:left="0"/>
        <w:rPr>
          <w:rFonts w:ascii="Calibri" w:hAnsi="Calibri" w:cs="AmericanGaramondBT-Roman"/>
          <w:color w:val="000000"/>
          <w:sz w:val="24"/>
          <w:szCs w:val="24"/>
        </w:rPr>
      </w:pPr>
      <w:r w:rsidRPr="009B74FF">
        <w:rPr>
          <w:rFonts w:ascii="Calibri" w:hAnsi="Calibri" w:cs="AmericanGaramondBT-Roman"/>
          <w:color w:val="000000"/>
          <w:sz w:val="24"/>
          <w:szCs w:val="24"/>
        </w:rPr>
        <w:t xml:space="preserve">10. Performing </w:t>
      </w:r>
      <w:proofErr w:type="spellStart"/>
      <w:r w:rsidRPr="009B74FF">
        <w:rPr>
          <w:rFonts w:ascii="Calibri" w:hAnsi="Calibri" w:cs="AmericanGaramondBT-Italic"/>
          <w:i/>
          <w:iCs/>
          <w:color w:val="000000"/>
          <w:sz w:val="24"/>
          <w:szCs w:val="24"/>
        </w:rPr>
        <w:t>sujûdus-sahw</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due to a mistake during prayer. </w:t>
      </w:r>
    </w:p>
    <w:p w:rsidR="009B74FF" w:rsidRPr="009B74FF" w:rsidRDefault="009B74FF" w:rsidP="009B74FF">
      <w:pPr>
        <w:pStyle w:val="ListParagraph"/>
        <w:ind w:left="0"/>
        <w:rPr>
          <w:rFonts w:ascii="Calibri" w:hAnsi="Calibri" w:cs="AmericanGaramondBT-Roman"/>
          <w:color w:val="000000"/>
          <w:sz w:val="28"/>
          <w:szCs w:val="28"/>
        </w:rPr>
      </w:pPr>
    </w:p>
    <w:p w:rsidR="009B74FF" w:rsidRDefault="009B74FF" w:rsidP="009B74FF">
      <w:pPr>
        <w:pStyle w:val="ListParagraph"/>
        <w:ind w:left="0"/>
        <w:rPr>
          <w:rFonts w:ascii="Calibri" w:hAnsi="Calibri" w:cs="GillSans"/>
          <w:color w:val="4A00FB"/>
          <w:sz w:val="28"/>
          <w:szCs w:val="28"/>
        </w:rPr>
      </w:pPr>
    </w:p>
    <w:p w:rsidR="009B74FF" w:rsidRDefault="009B74FF" w:rsidP="009B74FF">
      <w:pPr>
        <w:pStyle w:val="ListParagraph"/>
        <w:ind w:left="0"/>
        <w:rPr>
          <w:rFonts w:ascii="Calibri" w:hAnsi="Calibri" w:cs="GillSans"/>
          <w:color w:val="4A00FB"/>
          <w:sz w:val="28"/>
          <w:szCs w:val="28"/>
        </w:rPr>
      </w:pPr>
    </w:p>
    <w:p w:rsidR="009B74FF" w:rsidRPr="009B74FF" w:rsidRDefault="009B74FF" w:rsidP="009B74FF">
      <w:pPr>
        <w:pStyle w:val="ListParagraph"/>
        <w:ind w:left="0"/>
        <w:rPr>
          <w:rFonts w:ascii="Calibri" w:hAnsi="Calibri" w:cs="GillSans"/>
          <w:color w:val="4A00FB"/>
          <w:sz w:val="28"/>
          <w:szCs w:val="28"/>
        </w:rPr>
      </w:pPr>
      <w:r w:rsidRPr="009B74FF">
        <w:rPr>
          <w:rFonts w:ascii="Calibri" w:hAnsi="Calibri" w:cs="GillSans"/>
          <w:color w:val="4A00FB"/>
          <w:sz w:val="28"/>
          <w:szCs w:val="28"/>
        </w:rPr>
        <w:lastRenderedPageBreak/>
        <w:t xml:space="preserve">What is </w:t>
      </w:r>
      <w:proofErr w:type="spellStart"/>
      <w:r w:rsidRPr="009B74FF">
        <w:rPr>
          <w:rFonts w:ascii="Calibri" w:hAnsi="Calibri" w:cs="GillSans"/>
          <w:color w:val="4A00FB"/>
          <w:sz w:val="28"/>
          <w:szCs w:val="28"/>
        </w:rPr>
        <w:t>sujûdus-sahw</w:t>
      </w:r>
      <w:proofErr w:type="spellEnd"/>
      <w:r w:rsidRPr="009B74FF">
        <w:rPr>
          <w:rFonts w:ascii="Calibri" w:hAnsi="Calibri" w:cs="GillSans"/>
          <w:color w:val="4A00FB"/>
          <w:sz w:val="28"/>
          <w:szCs w:val="28"/>
        </w:rPr>
        <w:t xml:space="preserve"> (prostrations of forgetfulness)? </w:t>
      </w:r>
    </w:p>
    <w:p w:rsidR="009B74FF" w:rsidRPr="009B74FF" w:rsidRDefault="009B74FF" w:rsidP="009B74FF">
      <w:pPr>
        <w:pStyle w:val="ListParagraph"/>
        <w:ind w:left="0"/>
        <w:rPr>
          <w:rFonts w:ascii="Calibri" w:hAnsi="Calibri" w:cs="GillSans"/>
          <w:color w:val="4A00FB"/>
          <w:sz w:val="24"/>
          <w:szCs w:val="24"/>
        </w:rPr>
      </w:pPr>
    </w:p>
    <w:p w:rsidR="009B74FF" w:rsidRPr="009B74FF" w:rsidRDefault="009B74FF" w:rsidP="009B74FF">
      <w:pPr>
        <w:pStyle w:val="ListParagraph"/>
        <w:ind w:left="0"/>
        <w:rPr>
          <w:rFonts w:ascii="Calibri" w:hAnsi="Calibri" w:cs="AmericanGaramondBT-Roman"/>
          <w:color w:val="000000"/>
          <w:sz w:val="24"/>
          <w:szCs w:val="24"/>
        </w:rPr>
      </w:pPr>
      <w:proofErr w:type="spellStart"/>
      <w:r w:rsidRPr="009B74FF">
        <w:rPr>
          <w:rFonts w:ascii="Calibri" w:hAnsi="Calibri" w:cs="AmericanGaramondBT-Italic"/>
          <w:i/>
          <w:iCs/>
          <w:color w:val="000000"/>
          <w:sz w:val="24"/>
          <w:szCs w:val="24"/>
        </w:rPr>
        <w:t>Sujûdus-sahw</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is the prostrations performed at the end of a prayer with the intention of compensating for an omission or mistake performed during the prayer. However, performing the </w:t>
      </w:r>
      <w:proofErr w:type="spellStart"/>
      <w:r w:rsidRPr="009B74FF">
        <w:rPr>
          <w:rFonts w:ascii="Calibri" w:hAnsi="Calibri" w:cs="AmericanGaramondBT-Italic"/>
          <w:i/>
          <w:iCs/>
          <w:color w:val="000000"/>
          <w:sz w:val="24"/>
          <w:szCs w:val="24"/>
        </w:rPr>
        <w:t>sujûdus</w:t>
      </w:r>
      <w:r w:rsidRPr="009B74FF">
        <w:rPr>
          <w:rFonts w:ascii="Calibri" w:hAnsi="Calibri" w:cs="Garrison-SansLightT."/>
          <w:color w:val="000000"/>
          <w:sz w:val="24"/>
          <w:szCs w:val="24"/>
        </w:rPr>
        <w:t>-</w:t>
      </w:r>
      <w:r w:rsidRPr="009B74FF">
        <w:rPr>
          <w:rFonts w:ascii="Calibri" w:hAnsi="Calibri" w:cs="AmericanGaramondBT-Italic"/>
          <w:i/>
          <w:iCs/>
          <w:color w:val="000000"/>
          <w:sz w:val="24"/>
          <w:szCs w:val="24"/>
        </w:rPr>
        <w:t>sahw</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is not sufficient if one or more of the </w:t>
      </w:r>
      <w:proofErr w:type="spellStart"/>
      <w:r w:rsidRPr="009B74FF">
        <w:rPr>
          <w:rFonts w:ascii="Calibri" w:hAnsi="Calibri" w:cs="AmericanGaramondBT-Italic"/>
          <w:i/>
          <w:iCs/>
          <w:color w:val="000000"/>
          <w:sz w:val="24"/>
          <w:szCs w:val="24"/>
        </w:rPr>
        <w:t>fard</w:t>
      </w:r>
      <w:proofErr w:type="spellEnd"/>
      <w:r w:rsidRPr="009B74FF">
        <w:rPr>
          <w:rFonts w:ascii="Calibri" w:hAnsi="Calibri" w:cs="AmericanGaramondBT-Roman"/>
          <w:color w:val="000000"/>
          <w:sz w:val="24"/>
          <w:szCs w:val="24"/>
        </w:rPr>
        <w:t xml:space="preserve">, or obligatory, acts are omitted during the prayer. In such a case, the prayer is considered invalid and must be repeated. One must perform the prostrations of forgetfulness if one of the obligatory acts of prayer is delayed, or a </w:t>
      </w:r>
      <w:proofErr w:type="spellStart"/>
      <w:r w:rsidRPr="009B74FF">
        <w:rPr>
          <w:rFonts w:ascii="Calibri" w:hAnsi="Calibri" w:cs="AmericanGaramondBT-Italic"/>
          <w:i/>
          <w:iCs/>
          <w:color w:val="000000"/>
          <w:sz w:val="24"/>
          <w:szCs w:val="24"/>
        </w:rPr>
        <w:t>wâjib</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element of the prayer is omitted due to forgetfulness, such as leaving out the first sitting (</w:t>
      </w:r>
      <w:proofErr w:type="spellStart"/>
      <w:r w:rsidRPr="009B74FF">
        <w:rPr>
          <w:rFonts w:ascii="Calibri" w:hAnsi="Calibri" w:cs="AmericanGaramondBT-Italic"/>
          <w:i/>
          <w:iCs/>
          <w:color w:val="000000"/>
          <w:sz w:val="24"/>
          <w:szCs w:val="24"/>
        </w:rPr>
        <w:t>tashahhud</w:t>
      </w:r>
      <w:proofErr w:type="spellEnd"/>
      <w:r w:rsidRPr="009B74FF">
        <w:rPr>
          <w:rFonts w:ascii="Calibri" w:hAnsi="Calibri" w:cs="AmericanGaramondBT-Roman"/>
          <w:color w:val="000000"/>
          <w:sz w:val="24"/>
          <w:szCs w:val="24"/>
        </w:rPr>
        <w:t xml:space="preserve">) at the end of the first two units of the prayer and standing up for the third </w:t>
      </w:r>
      <w:proofErr w:type="spellStart"/>
      <w:r w:rsidRPr="009B74FF">
        <w:rPr>
          <w:rFonts w:ascii="Calibri" w:hAnsi="Calibri" w:cs="AmericanGaramondBT-Italic"/>
          <w:i/>
          <w:iCs/>
          <w:color w:val="000000"/>
          <w:sz w:val="24"/>
          <w:szCs w:val="24"/>
        </w:rPr>
        <w:t>rak’ah</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(unit) of the prayer. </w:t>
      </w:r>
    </w:p>
    <w:p w:rsidR="009B74FF" w:rsidRPr="009B74FF" w:rsidRDefault="009B74FF" w:rsidP="009B74FF">
      <w:pPr>
        <w:pStyle w:val="ListParagraph"/>
        <w:ind w:left="0"/>
        <w:rPr>
          <w:rFonts w:ascii="Calibri" w:hAnsi="Calibri" w:cs="AmericanGaramondBT-Roman"/>
          <w:color w:val="000000"/>
          <w:sz w:val="24"/>
          <w:szCs w:val="24"/>
        </w:rPr>
      </w:pPr>
    </w:p>
    <w:p w:rsidR="009B74FF" w:rsidRPr="009B74FF" w:rsidRDefault="009B74FF" w:rsidP="009B74FF">
      <w:pPr>
        <w:pStyle w:val="ListParagraph"/>
        <w:ind w:left="0"/>
        <w:rPr>
          <w:rFonts w:ascii="Calibri" w:hAnsi="Calibri" w:cs="AmericanGaramondBT-Roman"/>
          <w:color w:val="000000"/>
          <w:sz w:val="24"/>
          <w:szCs w:val="24"/>
        </w:rPr>
      </w:pPr>
      <w:r w:rsidRPr="009B74FF">
        <w:rPr>
          <w:rFonts w:ascii="Calibri" w:hAnsi="Calibri" w:cs="AmericanGaramondBT-Roman"/>
          <w:color w:val="000000"/>
          <w:sz w:val="24"/>
          <w:szCs w:val="24"/>
        </w:rPr>
        <w:t xml:space="preserve">The individual who unintentionally makes a mistake during the prayer gives </w:t>
      </w:r>
      <w:proofErr w:type="spellStart"/>
      <w:r w:rsidRPr="009B74FF">
        <w:rPr>
          <w:rFonts w:ascii="Calibri" w:hAnsi="Calibri" w:cs="AmericanGaramondBT-Italic"/>
          <w:i/>
          <w:iCs/>
          <w:color w:val="000000"/>
          <w:sz w:val="24"/>
          <w:szCs w:val="24"/>
        </w:rPr>
        <w:t>salâm</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in the last sitting of the prayer after reciting </w:t>
      </w:r>
      <w:r w:rsidRPr="009B74FF">
        <w:rPr>
          <w:rFonts w:ascii="Calibri" w:hAnsi="Calibri" w:cs="AmericanGaramondBT-Italic"/>
          <w:i/>
          <w:iCs/>
          <w:color w:val="000000"/>
          <w:sz w:val="24"/>
          <w:szCs w:val="24"/>
        </w:rPr>
        <w:t>at-</w:t>
      </w:r>
      <w:proofErr w:type="spellStart"/>
      <w:r w:rsidRPr="009B74FF">
        <w:rPr>
          <w:rFonts w:ascii="Calibri" w:hAnsi="Calibri" w:cs="AmericanGaramondBT-Italic"/>
          <w:i/>
          <w:iCs/>
          <w:color w:val="000000"/>
          <w:sz w:val="24"/>
          <w:szCs w:val="24"/>
        </w:rPr>
        <w:t>tahiyyât</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to the left and the right, immediately pronounces “</w:t>
      </w:r>
      <w:proofErr w:type="spellStart"/>
      <w:r w:rsidRPr="009B74FF">
        <w:rPr>
          <w:rFonts w:ascii="Calibri" w:hAnsi="Calibri" w:cs="AmericanGaramondBT-Roman"/>
          <w:color w:val="000000"/>
          <w:sz w:val="24"/>
          <w:szCs w:val="24"/>
        </w:rPr>
        <w:t>Allâhu</w:t>
      </w:r>
      <w:proofErr w:type="spellEnd"/>
      <w:r w:rsidRPr="009B74FF">
        <w:rPr>
          <w:rFonts w:ascii="Calibri" w:hAnsi="Calibri" w:cs="AmericanGaramondBT-Roman"/>
          <w:color w:val="000000"/>
          <w:sz w:val="24"/>
          <w:szCs w:val="24"/>
        </w:rPr>
        <w:t xml:space="preserve"> </w:t>
      </w:r>
      <w:proofErr w:type="spellStart"/>
      <w:r w:rsidRPr="009B74FF">
        <w:rPr>
          <w:rFonts w:ascii="Calibri" w:hAnsi="Calibri" w:cs="AmericanGaramondBT-Roman"/>
          <w:color w:val="000000"/>
          <w:sz w:val="24"/>
          <w:szCs w:val="24"/>
        </w:rPr>
        <w:t>akbar</w:t>
      </w:r>
      <w:proofErr w:type="spellEnd"/>
      <w:r w:rsidRPr="009B74FF">
        <w:rPr>
          <w:rFonts w:ascii="Calibri" w:hAnsi="Calibri" w:cs="AmericanGaramondBT-Roman"/>
          <w:color w:val="000000"/>
          <w:sz w:val="24"/>
          <w:szCs w:val="24"/>
        </w:rPr>
        <w:t xml:space="preserve">,” and then performs prostration twice. </w:t>
      </w:r>
    </w:p>
    <w:p w:rsidR="009B74FF" w:rsidRPr="009B74FF" w:rsidRDefault="009B74FF" w:rsidP="009B74FF">
      <w:pPr>
        <w:pStyle w:val="ListParagraph"/>
        <w:ind w:left="0"/>
        <w:rPr>
          <w:rFonts w:ascii="Calibri" w:hAnsi="Calibri" w:cs="AmericanGaramondBT-Roman"/>
          <w:color w:val="000000"/>
          <w:sz w:val="24"/>
          <w:szCs w:val="24"/>
        </w:rPr>
      </w:pPr>
    </w:p>
    <w:p w:rsidR="009B74FF" w:rsidRPr="009B74FF" w:rsidRDefault="009B74FF" w:rsidP="009B74FF">
      <w:pPr>
        <w:pStyle w:val="ListParagraph"/>
        <w:ind w:left="0"/>
        <w:rPr>
          <w:rFonts w:ascii="Calibri" w:hAnsi="Calibri" w:cs="AmericanGaramondBT-Roman"/>
          <w:color w:val="000000"/>
          <w:sz w:val="24"/>
          <w:szCs w:val="24"/>
        </w:rPr>
      </w:pPr>
      <w:r w:rsidRPr="009B74FF">
        <w:rPr>
          <w:rFonts w:ascii="Calibri" w:hAnsi="Calibri" w:cs="AmericanGaramondBT-Roman"/>
          <w:color w:val="000000"/>
          <w:sz w:val="24"/>
          <w:szCs w:val="24"/>
        </w:rPr>
        <w:t xml:space="preserve">Following the two prostrations, the individual recites </w:t>
      </w:r>
      <w:r w:rsidRPr="009B74FF">
        <w:rPr>
          <w:rFonts w:ascii="Calibri" w:hAnsi="Calibri" w:cs="AmericanGaramondBT-Italic"/>
          <w:i/>
          <w:iCs/>
          <w:color w:val="000000"/>
          <w:sz w:val="24"/>
          <w:szCs w:val="24"/>
        </w:rPr>
        <w:t>at-</w:t>
      </w:r>
      <w:proofErr w:type="spellStart"/>
      <w:r w:rsidRPr="009B74FF">
        <w:rPr>
          <w:rFonts w:ascii="Calibri" w:hAnsi="Calibri" w:cs="AmericanGaramondBT-Italic"/>
          <w:i/>
          <w:iCs/>
          <w:color w:val="000000"/>
          <w:sz w:val="24"/>
          <w:szCs w:val="24"/>
        </w:rPr>
        <w:t>tahiyyât</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for the second time and then continues to recite the supplications and gives </w:t>
      </w:r>
      <w:proofErr w:type="spellStart"/>
      <w:r w:rsidRPr="009B74FF">
        <w:rPr>
          <w:rFonts w:ascii="Calibri" w:hAnsi="Calibri" w:cs="AmericanGaramondBT-Italic"/>
          <w:i/>
          <w:iCs/>
          <w:color w:val="000000"/>
          <w:sz w:val="24"/>
          <w:szCs w:val="24"/>
        </w:rPr>
        <w:t>salâm</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as usual. By performing the prostrations and recitations as prescribed, the prostration of forgetfulness is complete. If the imam makes a mistake during the congregational prayers, </w:t>
      </w:r>
      <w:proofErr w:type="spellStart"/>
      <w:r w:rsidRPr="009B74FF">
        <w:rPr>
          <w:rFonts w:ascii="Calibri" w:hAnsi="Calibri" w:cs="AmericanGaramondBT-Italic"/>
          <w:i/>
          <w:iCs/>
          <w:color w:val="000000"/>
          <w:sz w:val="24"/>
          <w:szCs w:val="24"/>
        </w:rPr>
        <w:t>salâm</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is given towards the right side only, and then the </w:t>
      </w:r>
      <w:proofErr w:type="spellStart"/>
      <w:r w:rsidRPr="009B74FF">
        <w:rPr>
          <w:rFonts w:ascii="Calibri" w:hAnsi="Calibri" w:cs="AmericanGaramondBT-Italic"/>
          <w:i/>
          <w:iCs/>
          <w:color w:val="000000"/>
          <w:sz w:val="24"/>
          <w:szCs w:val="24"/>
        </w:rPr>
        <w:t>sujûdus-sahw</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must be performed. The reason for abstaining from giving </w:t>
      </w:r>
      <w:proofErr w:type="spellStart"/>
      <w:r w:rsidRPr="009B74FF">
        <w:rPr>
          <w:rFonts w:ascii="Calibri" w:hAnsi="Calibri" w:cs="AmericanGaramondBT-Italic"/>
          <w:i/>
          <w:iCs/>
          <w:color w:val="000000"/>
          <w:sz w:val="24"/>
          <w:szCs w:val="24"/>
        </w:rPr>
        <w:t>salâm</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to the left is to prevent the congregation from ending the prayer until the </w:t>
      </w:r>
      <w:proofErr w:type="spellStart"/>
      <w:r w:rsidRPr="009B74FF">
        <w:rPr>
          <w:rFonts w:ascii="Calibri" w:hAnsi="Calibri" w:cs="AmericanGaramondBT-Italic"/>
          <w:i/>
          <w:iCs/>
          <w:color w:val="000000"/>
          <w:sz w:val="24"/>
          <w:szCs w:val="24"/>
        </w:rPr>
        <w:t>sujûdus-sahw</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has been performed. In which case, the entire congregation is under obligation to comply and perform the prostrations of forgetfulness with the imam. </w:t>
      </w:r>
    </w:p>
    <w:p w:rsidR="009B74FF" w:rsidRPr="009B74FF" w:rsidRDefault="009B74FF" w:rsidP="009B74FF">
      <w:pPr>
        <w:pStyle w:val="ListParagraph"/>
        <w:ind w:left="0"/>
        <w:rPr>
          <w:rFonts w:ascii="Calibri" w:hAnsi="Calibri" w:cs="AmericanGaramondBT-Roman"/>
          <w:color w:val="000000"/>
          <w:sz w:val="24"/>
          <w:szCs w:val="24"/>
        </w:rPr>
      </w:pPr>
    </w:p>
    <w:p w:rsidR="009B74FF" w:rsidRPr="009B74FF" w:rsidRDefault="009B74FF" w:rsidP="009B74FF">
      <w:pPr>
        <w:pStyle w:val="ListParagraph"/>
        <w:ind w:left="0"/>
        <w:rPr>
          <w:rFonts w:ascii="Calibri" w:hAnsi="Calibri" w:cs="AmericanGaramondBT-Roman"/>
          <w:color w:val="000000"/>
          <w:sz w:val="24"/>
          <w:szCs w:val="24"/>
        </w:rPr>
      </w:pPr>
      <w:r w:rsidRPr="009B74FF">
        <w:rPr>
          <w:rFonts w:ascii="Calibri" w:hAnsi="Calibri" w:cs="AmericanGaramondBT-Roman"/>
          <w:color w:val="000000"/>
          <w:sz w:val="24"/>
          <w:szCs w:val="24"/>
        </w:rPr>
        <w:t xml:space="preserve">The </w:t>
      </w:r>
      <w:proofErr w:type="spellStart"/>
      <w:r w:rsidRPr="009B74FF">
        <w:rPr>
          <w:rFonts w:ascii="Calibri" w:hAnsi="Calibri" w:cs="AmericanGaramondBT-Italic"/>
          <w:i/>
          <w:iCs/>
          <w:color w:val="000000"/>
          <w:sz w:val="24"/>
          <w:szCs w:val="24"/>
        </w:rPr>
        <w:t>sujûdus-sahw</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is a </w:t>
      </w:r>
      <w:proofErr w:type="spellStart"/>
      <w:r w:rsidRPr="009B74FF">
        <w:rPr>
          <w:rFonts w:ascii="Calibri" w:hAnsi="Calibri" w:cs="AmericanGaramondBT-Italic"/>
          <w:i/>
          <w:iCs/>
          <w:color w:val="000000"/>
          <w:sz w:val="24"/>
          <w:szCs w:val="24"/>
        </w:rPr>
        <w:t>wâjib</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act of prayer, and unintentionally omitting a </w:t>
      </w:r>
      <w:proofErr w:type="spellStart"/>
      <w:r w:rsidRPr="009B74FF">
        <w:rPr>
          <w:rFonts w:ascii="Calibri" w:hAnsi="Calibri" w:cs="AmericanGaramondBT-Italic"/>
          <w:i/>
          <w:iCs/>
          <w:color w:val="000000"/>
          <w:sz w:val="24"/>
          <w:szCs w:val="24"/>
        </w:rPr>
        <w:t>wâjib</w:t>
      </w:r>
      <w:proofErr w:type="spellEnd"/>
      <w:r w:rsidRPr="009B74FF">
        <w:rPr>
          <w:rFonts w:ascii="Calibri" w:hAnsi="Calibri" w:cs="AmericanGaramondBT-Italic"/>
          <w:i/>
          <w:iCs/>
          <w:color w:val="000000"/>
          <w:sz w:val="24"/>
          <w:szCs w:val="24"/>
        </w:rPr>
        <w:t xml:space="preserve"> </w:t>
      </w:r>
      <w:r w:rsidRPr="009B74FF">
        <w:rPr>
          <w:rFonts w:ascii="Calibri" w:hAnsi="Calibri" w:cs="AmericanGaramondBT-Roman"/>
          <w:color w:val="000000"/>
          <w:sz w:val="24"/>
          <w:szCs w:val="24"/>
        </w:rPr>
        <w:t xml:space="preserve">act does not invalidate prayer, so if the prostration of forgetfulness is not performed unintentionally, the prayer is still valid. </w:t>
      </w:r>
    </w:p>
    <w:p w:rsidR="009B74FF" w:rsidRDefault="009B74FF" w:rsidP="009B74FF">
      <w:pPr>
        <w:pStyle w:val="ListParagraph"/>
        <w:ind w:left="0"/>
        <w:rPr>
          <w:rFonts w:ascii="AmericanGaramondBT-Roman" w:hAnsi="AmericanGaramondBT-Roman" w:cs="AmericanGaramondBT-Roman"/>
          <w:color w:val="000000"/>
          <w:sz w:val="26"/>
          <w:szCs w:val="26"/>
        </w:rPr>
      </w:pPr>
    </w:p>
    <w:p w:rsidR="00693939" w:rsidRPr="009B74FF" w:rsidRDefault="00B500E9" w:rsidP="009B74FF">
      <w:pPr>
        <w:pStyle w:val="EndnoteText"/>
        <w:rPr>
          <w:b/>
          <w:sz w:val="20"/>
          <w:szCs w:val="20"/>
        </w:rPr>
      </w:pPr>
      <w:r>
        <w:rPr>
          <w:b/>
          <w:sz w:val="20"/>
          <w:szCs w:val="20"/>
        </w:rPr>
        <w:t>Refere</w:t>
      </w:r>
      <w:r w:rsidR="009B74FF">
        <w:rPr>
          <w:b/>
          <w:sz w:val="20"/>
          <w:szCs w:val="20"/>
        </w:rPr>
        <w:t>nces</w:t>
      </w:r>
    </w:p>
    <w:sectPr w:rsidR="00693939" w:rsidRPr="009B74FF" w:rsidSect="00083D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9DE" w:rsidRDefault="00FE39DE" w:rsidP="00693939">
      <w:pPr>
        <w:spacing w:after="0" w:line="240" w:lineRule="auto"/>
      </w:pPr>
      <w:r>
        <w:separator/>
      </w:r>
    </w:p>
  </w:endnote>
  <w:endnote w:type="continuationSeparator" w:id="0">
    <w:p w:rsidR="00FE39DE" w:rsidRDefault="00FE39DE" w:rsidP="00693939">
      <w:pPr>
        <w:spacing w:after="0" w:line="240" w:lineRule="auto"/>
      </w:pPr>
      <w:r>
        <w:continuationSeparator/>
      </w:r>
    </w:p>
  </w:endnote>
  <w:endnote w:id="1">
    <w:p w:rsidR="00693939" w:rsidRDefault="00693939" w:rsidP="00693939">
      <w:pPr>
        <w:pStyle w:val="EndnoteText"/>
        <w:rPr>
          <w:rFonts w:cs="Times"/>
          <w:b/>
          <w:color w:val="000000" w:themeColor="text1"/>
          <w:sz w:val="20"/>
          <w:szCs w:val="20"/>
        </w:rPr>
      </w:pPr>
      <w:r w:rsidRPr="00BA2F84">
        <w:rPr>
          <w:rStyle w:val="EndnoteReference"/>
          <w:b/>
          <w:sz w:val="20"/>
          <w:szCs w:val="20"/>
        </w:rPr>
        <w:endnoteRef/>
      </w:r>
      <w:r w:rsidRPr="00BA2F84">
        <w:rPr>
          <w:rFonts w:cs="Times"/>
          <w:b/>
          <w:color w:val="000000" w:themeColor="text1"/>
          <w:sz w:val="20"/>
          <w:szCs w:val="20"/>
        </w:rPr>
        <w:t xml:space="preserve">6:72/The Quran with Annotated Interpretation in Modern English by Ali </w:t>
      </w:r>
      <w:proofErr w:type="spellStart"/>
      <w:r w:rsidRPr="00BA2F84">
        <w:rPr>
          <w:rFonts w:cs="Times"/>
          <w:b/>
          <w:color w:val="000000" w:themeColor="text1"/>
          <w:sz w:val="20"/>
          <w:szCs w:val="20"/>
        </w:rPr>
        <w:t>Unal</w:t>
      </w:r>
      <w:proofErr w:type="spellEnd"/>
    </w:p>
    <w:p w:rsidR="009B74FF" w:rsidRPr="00BA2F84" w:rsidRDefault="009B74FF" w:rsidP="00693939">
      <w:pPr>
        <w:pStyle w:val="EndnoteText"/>
        <w:rPr>
          <w:b/>
          <w:sz w:val="20"/>
          <w:szCs w:val="20"/>
        </w:rPr>
      </w:pPr>
    </w:p>
  </w:endnote>
  <w:endnote w:id="2">
    <w:p w:rsidR="00693939" w:rsidRPr="00BA2F84" w:rsidRDefault="00693939" w:rsidP="00693939">
      <w:pPr>
        <w:rPr>
          <w:rFonts w:cs="Times"/>
          <w:b/>
          <w:color w:val="000000" w:themeColor="text1"/>
          <w:sz w:val="20"/>
          <w:szCs w:val="20"/>
        </w:rPr>
      </w:pPr>
      <w:r w:rsidRPr="00BA2F84">
        <w:rPr>
          <w:rStyle w:val="EndnoteReference"/>
          <w:b/>
          <w:sz w:val="20"/>
          <w:szCs w:val="20"/>
        </w:rPr>
        <w:endnoteRef/>
      </w:r>
      <w:r w:rsidRPr="00BA2F84">
        <w:rPr>
          <w:rFonts w:cs="Times"/>
          <w:b/>
          <w:color w:val="000000" w:themeColor="text1"/>
          <w:sz w:val="20"/>
          <w:szCs w:val="20"/>
        </w:rPr>
        <w:t xml:space="preserve">8:3/The Quran with Annotated Interpretation in Modern English by Ali </w:t>
      </w:r>
      <w:proofErr w:type="spellStart"/>
      <w:r w:rsidRPr="00BA2F84">
        <w:rPr>
          <w:rFonts w:cs="Times"/>
          <w:b/>
          <w:color w:val="000000" w:themeColor="text1"/>
          <w:sz w:val="20"/>
          <w:szCs w:val="20"/>
        </w:rPr>
        <w:t>Unal</w:t>
      </w:r>
      <w:proofErr w:type="spellEnd"/>
      <w:r w:rsidRPr="00BA2F84">
        <w:rPr>
          <w:rFonts w:cs="Times"/>
          <w:b/>
          <w:color w:val="000000" w:themeColor="text1"/>
          <w:sz w:val="20"/>
          <w:szCs w:val="20"/>
        </w:rPr>
        <w:t xml:space="preserve"> </w:t>
      </w:r>
    </w:p>
  </w:endnote>
  <w:endnote w:id="3">
    <w:p w:rsidR="009B74FF" w:rsidRDefault="00693939" w:rsidP="00693939">
      <w:pPr>
        <w:rPr>
          <w:rFonts w:cs="Times"/>
          <w:b/>
          <w:color w:val="000000" w:themeColor="text1"/>
          <w:sz w:val="20"/>
          <w:szCs w:val="20"/>
        </w:rPr>
      </w:pPr>
      <w:r w:rsidRPr="00BA2F84">
        <w:rPr>
          <w:rStyle w:val="EndnoteReference"/>
          <w:b/>
          <w:sz w:val="20"/>
          <w:szCs w:val="20"/>
        </w:rPr>
        <w:endnoteRef/>
      </w:r>
      <w:r w:rsidRPr="00BA2F84">
        <w:rPr>
          <w:rFonts w:cs="Times"/>
          <w:b/>
          <w:color w:val="000000" w:themeColor="text1"/>
          <w:sz w:val="20"/>
          <w:szCs w:val="20"/>
        </w:rPr>
        <w:t>20:132/The Quran with Annotated Int</w:t>
      </w:r>
      <w:bookmarkStart w:id="0" w:name="_GoBack"/>
      <w:bookmarkEnd w:id="0"/>
      <w:r w:rsidRPr="00BA2F84">
        <w:rPr>
          <w:rFonts w:cs="Times"/>
          <w:b/>
          <w:color w:val="000000" w:themeColor="text1"/>
          <w:sz w:val="20"/>
          <w:szCs w:val="20"/>
        </w:rPr>
        <w:t xml:space="preserve">erpretation in Modern English by Ali </w:t>
      </w:r>
      <w:proofErr w:type="spellStart"/>
      <w:r w:rsidRPr="00BA2F84">
        <w:rPr>
          <w:rFonts w:cs="Times"/>
          <w:b/>
          <w:color w:val="000000" w:themeColor="text1"/>
          <w:sz w:val="20"/>
          <w:szCs w:val="20"/>
        </w:rPr>
        <w:t>Unal</w:t>
      </w:r>
      <w:proofErr w:type="spellEnd"/>
      <w:r w:rsidRPr="00BA2F84">
        <w:rPr>
          <w:rFonts w:cs="Times"/>
          <w:b/>
          <w:color w:val="000000" w:themeColor="text1"/>
          <w:sz w:val="20"/>
          <w:szCs w:val="20"/>
        </w:rPr>
        <w:t xml:space="preserve"> </w:t>
      </w:r>
    </w:p>
    <w:p w:rsidR="009B74FF" w:rsidRDefault="009B74FF" w:rsidP="009B74FF">
      <w:pPr>
        <w:rPr>
          <w:b/>
          <w:sz w:val="20"/>
          <w:szCs w:val="20"/>
        </w:rPr>
      </w:pPr>
      <w:r w:rsidRPr="00BA2F84">
        <w:rPr>
          <w:rStyle w:val="EndnoteReference"/>
          <w:b/>
          <w:sz w:val="20"/>
          <w:szCs w:val="20"/>
        </w:rPr>
        <w:endnoteRef/>
      </w:r>
      <w:r w:rsidRPr="00BA2F84">
        <w:rPr>
          <w:b/>
          <w:sz w:val="20"/>
          <w:szCs w:val="20"/>
        </w:rPr>
        <w:t xml:space="preserve"> THE YOUNG PERSON’S GUIDE TO LIVING ISLAM by ASLI KAPLAN</w:t>
      </w:r>
      <w:r w:rsidR="00BE2583">
        <w:rPr>
          <w:b/>
          <w:sz w:val="20"/>
          <w:szCs w:val="20"/>
        </w:rPr>
        <w:t>,TUGHRABOOKS</w:t>
      </w:r>
    </w:p>
    <w:p w:rsidR="009B74FF" w:rsidRPr="00BA2F84" w:rsidRDefault="009B74FF" w:rsidP="009B74FF">
      <w:pPr>
        <w:rPr>
          <w:b/>
          <w:sz w:val="20"/>
          <w:szCs w:val="20"/>
        </w:rPr>
      </w:pPr>
    </w:p>
    <w:p w:rsidR="009B74FF" w:rsidRPr="00BA2F84" w:rsidRDefault="009B74FF" w:rsidP="00693939">
      <w:pPr>
        <w:rPr>
          <w:rFonts w:cs="Times"/>
          <w:b/>
          <w:color w:val="000000" w:themeColor="text1"/>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GillSans">
    <w:altName w:val="Gill Sans"/>
    <w:panose1 w:val="00000000000000000000"/>
    <w:charset w:val="00"/>
    <w:family w:val="swiss"/>
    <w:notTrueType/>
    <w:pitch w:val="default"/>
    <w:sig w:usb0="00000003" w:usb1="00000000" w:usb2="00000000" w:usb3="00000000" w:csb0="00000001" w:csb1="00000000"/>
  </w:font>
  <w:font w:name="AmericanGaramondBT-Roman">
    <w:altName w:val="Cambria"/>
    <w:panose1 w:val="00000000000000000000"/>
    <w:charset w:val="00"/>
    <w:family w:val="roman"/>
    <w:notTrueType/>
    <w:pitch w:val="default"/>
    <w:sig w:usb0="00000003" w:usb1="00000000" w:usb2="00000000" w:usb3="00000000" w:csb0="00000001" w:csb1="00000000"/>
  </w:font>
  <w:font w:name="AmericanGaramondBT-Italic">
    <w:altName w:val="Cambria"/>
    <w:panose1 w:val="00000000000000000000"/>
    <w:charset w:val="00"/>
    <w:family w:val="roman"/>
    <w:notTrueType/>
    <w:pitch w:val="default"/>
    <w:sig w:usb0="00000003" w:usb1="00000000" w:usb2="00000000" w:usb3="00000000" w:csb0="00000001" w:csb1="00000000"/>
  </w:font>
  <w:font w:name="Garrison-SansLight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9DE" w:rsidRDefault="00FE39DE" w:rsidP="00693939">
      <w:pPr>
        <w:spacing w:after="0" w:line="240" w:lineRule="auto"/>
      </w:pPr>
      <w:r>
        <w:separator/>
      </w:r>
    </w:p>
  </w:footnote>
  <w:footnote w:type="continuationSeparator" w:id="0">
    <w:p w:rsidR="00FE39DE" w:rsidRDefault="00FE39DE" w:rsidP="00693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3939"/>
    <w:rsid w:val="00083DF1"/>
    <w:rsid w:val="001715B1"/>
    <w:rsid w:val="002D1CE2"/>
    <w:rsid w:val="00416FC3"/>
    <w:rsid w:val="00693939"/>
    <w:rsid w:val="009B74FF"/>
    <w:rsid w:val="00B500E9"/>
    <w:rsid w:val="00BE2583"/>
    <w:rsid w:val="00F7726C"/>
    <w:rsid w:val="00FE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D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693939"/>
    <w:pPr>
      <w:widowControl w:val="0"/>
      <w:spacing w:after="0" w:line="240" w:lineRule="auto"/>
    </w:pPr>
    <w:rPr>
      <w:rFonts w:eastAsiaTheme="minorHAnsi"/>
      <w:sz w:val="24"/>
      <w:szCs w:val="24"/>
    </w:rPr>
  </w:style>
  <w:style w:type="character" w:customStyle="1" w:styleId="EndnoteTextChar">
    <w:name w:val="Endnote Text Char"/>
    <w:basedOn w:val="DefaultParagraphFont"/>
    <w:link w:val="EndnoteText"/>
    <w:uiPriority w:val="99"/>
    <w:rsid w:val="00693939"/>
    <w:rPr>
      <w:rFonts w:eastAsiaTheme="minorHAnsi"/>
      <w:sz w:val="24"/>
      <w:szCs w:val="24"/>
    </w:rPr>
  </w:style>
  <w:style w:type="character" w:styleId="EndnoteReference">
    <w:name w:val="endnote reference"/>
    <w:basedOn w:val="DefaultParagraphFont"/>
    <w:uiPriority w:val="99"/>
    <w:unhideWhenUsed/>
    <w:rsid w:val="00693939"/>
    <w:rPr>
      <w:vertAlign w:val="superscript"/>
    </w:rPr>
  </w:style>
  <w:style w:type="paragraph" w:styleId="BalloonText">
    <w:name w:val="Balloon Text"/>
    <w:basedOn w:val="Normal"/>
    <w:link w:val="BalloonTextChar"/>
    <w:uiPriority w:val="99"/>
    <w:semiHidden/>
    <w:unhideWhenUsed/>
    <w:rsid w:val="00693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939"/>
    <w:rPr>
      <w:rFonts w:ascii="Tahoma" w:hAnsi="Tahoma" w:cs="Tahoma"/>
      <w:sz w:val="16"/>
      <w:szCs w:val="16"/>
    </w:rPr>
  </w:style>
  <w:style w:type="paragraph" w:styleId="ListParagraph">
    <w:name w:val="List Paragraph"/>
    <w:basedOn w:val="Normal"/>
    <w:uiPriority w:val="34"/>
    <w:qFormat/>
    <w:rsid w:val="009B74FF"/>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Dell</cp:lastModifiedBy>
  <cp:revision>5</cp:revision>
  <dcterms:created xsi:type="dcterms:W3CDTF">2014-12-08T00:37:00Z</dcterms:created>
  <dcterms:modified xsi:type="dcterms:W3CDTF">2015-01-09T16:13:00Z</dcterms:modified>
</cp:coreProperties>
</file>